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4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1203"/>
        <w:gridCol w:w="1436"/>
        <w:gridCol w:w="6642"/>
        <w:gridCol w:w="4514"/>
      </w:tblGrid>
      <w:tr w:rsidR="00807385" w:rsidTr="006A7837">
        <w:trPr>
          <w:jc w:val="center"/>
        </w:trPr>
        <w:tc>
          <w:tcPr>
            <w:tcW w:w="14545" w:type="dxa"/>
            <w:gridSpan w:val="5"/>
            <w:shd w:val="clear" w:color="auto" w:fill="auto"/>
            <w:vAlign w:val="center"/>
          </w:tcPr>
          <w:p w:rsidR="00A7446E" w:rsidRPr="00A7446E" w:rsidRDefault="00807385" w:rsidP="00A7446E">
            <w:pPr>
              <w:spacing w:before="120" w:after="120"/>
              <w:ind w:left="2948" w:hanging="2948"/>
              <w:rPr>
                <w:b/>
                <w:i/>
              </w:rPr>
            </w:pPr>
            <w:r w:rsidRPr="004D086F">
              <w:rPr>
                <w:b/>
                <w:i/>
              </w:rPr>
              <w:t>Nazwa projektu dokumentu</w:t>
            </w:r>
            <w:r w:rsidR="002E0D6A" w:rsidRPr="004D086F">
              <w:rPr>
                <w:b/>
                <w:i/>
              </w:rPr>
              <w:t>:</w:t>
            </w:r>
            <w:r w:rsidR="00564F2F">
              <w:rPr>
                <w:b/>
                <w:i/>
              </w:rPr>
              <w:t xml:space="preserve"> </w:t>
            </w:r>
            <w:r w:rsidR="00A7446E">
              <w:rPr>
                <w:b/>
                <w:i/>
              </w:rPr>
              <w:t>Raport</w:t>
            </w:r>
            <w:r w:rsidR="00A7446E" w:rsidRPr="00A7446E">
              <w:rPr>
                <w:b/>
                <w:i/>
              </w:rPr>
              <w:t xml:space="preserve"> z postępu rzeczowo-finansowego projektu informatycznego pn. Katalogi Administracji Publicznej za</w:t>
            </w:r>
          </w:p>
          <w:p w:rsidR="00807385" w:rsidRPr="004D086F" w:rsidRDefault="00A7446E" w:rsidP="00A7446E">
            <w:pPr>
              <w:spacing w:before="120" w:after="120"/>
              <w:ind w:left="2948" w:hanging="2948"/>
              <w:rPr>
                <w:b/>
                <w:i/>
              </w:rPr>
            </w:pPr>
            <w:r w:rsidRPr="00A7446E">
              <w:rPr>
                <w:b/>
                <w:i/>
              </w:rPr>
              <w:t>I kwartał 2020 r.</w:t>
            </w:r>
          </w:p>
        </w:tc>
      </w:tr>
      <w:tr w:rsidR="00807385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807385" w:rsidRPr="004D086F" w:rsidRDefault="00807385" w:rsidP="00B67B92">
            <w:pPr>
              <w:jc w:val="center"/>
              <w:rPr>
                <w:b/>
              </w:rPr>
            </w:pPr>
            <w:r w:rsidRPr="004D086F">
              <w:rPr>
                <w:b/>
              </w:rPr>
              <w:t>L.p.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Organ wnoszący uwagi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Jednostka redakcyjna, do której wnoszone są uwagi</w:t>
            </w:r>
          </w:p>
        </w:tc>
        <w:tc>
          <w:tcPr>
            <w:tcW w:w="6642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Treść uwagi</w:t>
            </w:r>
          </w:p>
        </w:tc>
        <w:tc>
          <w:tcPr>
            <w:tcW w:w="4514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Propozycja zmian zapisu</w:t>
            </w:r>
          </w:p>
        </w:tc>
      </w:tr>
      <w:tr w:rsidR="00807385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807385" w:rsidRPr="004D086F" w:rsidRDefault="00807385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807385" w:rsidRPr="004D086F" w:rsidRDefault="005310EA" w:rsidP="006A7837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Rządowe Centrum Legislacji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07385" w:rsidRDefault="00E468FF" w:rsidP="002E0D6A">
            <w:pPr>
              <w:jc w:val="center"/>
            </w:pPr>
            <w:r>
              <w:t>Uwaga ogólna</w:t>
            </w:r>
          </w:p>
        </w:tc>
        <w:tc>
          <w:tcPr>
            <w:tcW w:w="6642" w:type="dxa"/>
            <w:shd w:val="clear" w:color="auto" w:fill="auto"/>
          </w:tcPr>
          <w:p w:rsidR="00E468FF" w:rsidRPr="00E468FF" w:rsidRDefault="00E468FF" w:rsidP="00E468FF">
            <w:pPr>
              <w:jc w:val="both"/>
            </w:pPr>
            <w:r w:rsidRPr="00E468FF">
              <w:t>Jak wskazano w opiniowanym dokumencie (1 strona) Raport został sporządzony na druku stanowiącym załącznik do uchwały nr 9 Komitetu Rady Ministrów do Spraw Cyfryzacji z dnia 26 września 2019 r.  Raport przekazano do Sekretarza Komitetu Rady</w:t>
            </w:r>
          </w:p>
          <w:p w:rsidR="00E468FF" w:rsidRPr="00E468FF" w:rsidRDefault="00E468FF" w:rsidP="00E468FF">
            <w:pPr>
              <w:jc w:val="both"/>
            </w:pPr>
            <w:r w:rsidRPr="00E468FF">
              <w:t>Minis</w:t>
            </w:r>
            <w:r w:rsidR="00ED5E19">
              <w:t>trów do spraw Cyfryzacji pismem</w:t>
            </w:r>
            <w:r w:rsidRPr="00E468FF">
              <w:t xml:space="preserve"> z dnia </w:t>
            </w:r>
            <w:r w:rsidR="00ED5E19">
              <w:t>5</w:t>
            </w:r>
            <w:r w:rsidRPr="00E468FF">
              <w:t xml:space="preserve"> </w:t>
            </w:r>
            <w:r>
              <w:t>maja</w:t>
            </w:r>
            <w:r w:rsidRPr="00E468FF">
              <w:t xml:space="preserve"> 2020 r.</w:t>
            </w:r>
          </w:p>
          <w:p w:rsidR="00807385" w:rsidRPr="00371A2B" w:rsidRDefault="00E468FF" w:rsidP="00E468FF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8FF">
              <w:rPr>
                <w:rFonts w:ascii="Times New Roman" w:hAnsi="Times New Roman"/>
                <w:sz w:val="24"/>
                <w:szCs w:val="24"/>
              </w:rPr>
              <w:t>Zwrócić jednak należy uwagę, że w dniu 16 kwietnia 2020 r. Komitet Rady Ministrów do Spraw Cyfryzacji przyjął uchwałę nr 10 - w sprawie określenia wzoru raportu z postępu rzeczowo-finansowego projektu informatycznego, uchylającą uchwałę Nr 9 Komitetu Rady Ministrów do spraw Cyfryzacji z dnia 26 września 2019 r. w sprawie określenia wzoru raportu z postępu rzeczowo-finansowego projektu informatycznego. Mając na uwadze, że uchwała nr 10 Komitetu nie zawiera przepisów przejściowych, a Raport został przekazany do rozpatrzenia przez KRMC po wejściu w życie przedmiotowej uchwały nr 10, powinien on zostać przygotowany na nowym druku raportu stanowiącym załącznik do uchwały nr 10 Komitetu Rady Ministrów do Spraw Cyfryzacji z dnia 16 kwietnia 2020 r.</w:t>
            </w:r>
          </w:p>
        </w:tc>
        <w:tc>
          <w:tcPr>
            <w:tcW w:w="4514" w:type="dxa"/>
            <w:shd w:val="clear" w:color="auto" w:fill="auto"/>
          </w:tcPr>
          <w:p w:rsidR="00807385" w:rsidRDefault="00D321EB" w:rsidP="00651688">
            <w:pPr>
              <w:spacing w:line="276" w:lineRule="auto"/>
              <w:jc w:val="both"/>
            </w:pPr>
            <w:r>
              <w:t>Zmiana druku Raportu</w:t>
            </w:r>
          </w:p>
        </w:tc>
      </w:tr>
      <w:tr w:rsidR="00B67B92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B67B92" w:rsidRPr="004D086F" w:rsidRDefault="00B67B92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B67B92" w:rsidRDefault="00B67B92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436" w:type="dxa"/>
            <w:shd w:val="clear" w:color="auto" w:fill="auto"/>
            <w:vAlign w:val="center"/>
          </w:tcPr>
          <w:p w:rsidR="00B67B92" w:rsidRDefault="00E70C04" w:rsidP="002E0D6A">
            <w:pPr>
              <w:jc w:val="center"/>
            </w:pPr>
            <w:r>
              <w:t xml:space="preserve">Pkt 7 </w:t>
            </w:r>
          </w:p>
          <w:p w:rsidR="00E70C04" w:rsidRDefault="00E70C04" w:rsidP="002E0D6A">
            <w:pPr>
              <w:jc w:val="center"/>
            </w:pPr>
            <w:r>
              <w:t>Ryzyka</w:t>
            </w:r>
          </w:p>
          <w:p w:rsidR="00A06285" w:rsidRDefault="00A06285" w:rsidP="002E0D6A">
            <w:pPr>
              <w:jc w:val="center"/>
            </w:pPr>
          </w:p>
          <w:p w:rsidR="00E70C04" w:rsidRDefault="00A06285" w:rsidP="002E0D6A">
            <w:pPr>
              <w:jc w:val="center"/>
            </w:pPr>
            <w:r>
              <w:lastRenderedPageBreak/>
              <w:t xml:space="preserve">- </w:t>
            </w:r>
            <w:r w:rsidR="00E70C04" w:rsidRPr="00E70C04">
              <w:t>Ryzyka wpływające na realizację projektu</w:t>
            </w:r>
          </w:p>
        </w:tc>
        <w:tc>
          <w:tcPr>
            <w:tcW w:w="6642" w:type="dxa"/>
            <w:shd w:val="clear" w:color="auto" w:fill="auto"/>
          </w:tcPr>
          <w:p w:rsidR="00B67B92" w:rsidRDefault="00A06285" w:rsidP="00117C41">
            <w:pPr>
              <w:jc w:val="both"/>
            </w:pPr>
            <w:r>
              <w:lastRenderedPageBreak/>
              <w:t>W</w:t>
            </w:r>
            <w:r w:rsidR="005466E0" w:rsidRPr="005466E0">
              <w:t xml:space="preserve"> wersie zaczynającym się od wyrazów „</w:t>
            </w:r>
            <w:r w:rsidR="005466E0" w:rsidRPr="00E70C04">
              <w:rPr>
                <w:i/>
              </w:rPr>
              <w:t xml:space="preserve">Możliwa zmiana zakresu projektu w fazie Realizacja dotyczącej integracji KAP z </w:t>
            </w:r>
            <w:proofErr w:type="spellStart"/>
            <w:r w:rsidR="005466E0" w:rsidRPr="00E70C04">
              <w:rPr>
                <w:i/>
              </w:rPr>
              <w:t>ePUAP</w:t>
            </w:r>
            <w:proofErr w:type="spellEnd"/>
            <w:r w:rsidR="005466E0" w:rsidRPr="00E70C04">
              <w:rPr>
                <w:i/>
              </w:rPr>
              <w:t xml:space="preserve"> i innymi systemami dziedzinowymi</w:t>
            </w:r>
            <w:r w:rsidR="005466E0">
              <w:t xml:space="preserve"> (...)” </w:t>
            </w:r>
            <w:r w:rsidR="00D06F7A">
              <w:t>(na str</w:t>
            </w:r>
            <w:r w:rsidR="00BD12FC">
              <w:t xml:space="preserve">. 15) </w:t>
            </w:r>
            <w:r w:rsidR="005466E0">
              <w:lastRenderedPageBreak/>
              <w:t>koniecznym wydaje się być uzupełnienie nazwy ryzyka, która obecnie kończy się wyrazem „</w:t>
            </w:r>
            <w:r w:rsidR="00117C41" w:rsidRPr="00BD12FC">
              <w:rPr>
                <w:i/>
              </w:rPr>
              <w:t>wskutek</w:t>
            </w:r>
            <w:r w:rsidR="005466E0">
              <w:t>”</w:t>
            </w:r>
            <w:r w:rsidR="007B6393">
              <w:t>.</w:t>
            </w:r>
            <w:bookmarkStart w:id="0" w:name="_GoBack"/>
            <w:bookmarkEnd w:id="0"/>
          </w:p>
        </w:tc>
        <w:tc>
          <w:tcPr>
            <w:tcW w:w="4514" w:type="dxa"/>
            <w:shd w:val="clear" w:color="auto" w:fill="auto"/>
          </w:tcPr>
          <w:p w:rsidR="00B67B92" w:rsidRDefault="007B6393" w:rsidP="00651688">
            <w:pPr>
              <w:spacing w:line="276" w:lineRule="auto"/>
              <w:jc w:val="both"/>
            </w:pPr>
            <w:r>
              <w:lastRenderedPageBreak/>
              <w:t>Uzupełnienie nazwy ryzyka o brakujący fragment</w:t>
            </w:r>
          </w:p>
        </w:tc>
      </w:tr>
    </w:tbl>
    <w:p w:rsidR="00C64B1B" w:rsidRDefault="00C64B1B" w:rsidP="00C64B1B">
      <w:pPr>
        <w:jc w:val="center"/>
      </w:pPr>
    </w:p>
    <w:sectPr w:rsidR="00C64B1B" w:rsidSect="00630397">
      <w:footerReference w:type="default" r:id="rId8"/>
      <w:pgSz w:w="16838" w:h="11906" w:orient="landscape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F1A" w:rsidRDefault="00565F1A" w:rsidP="006F2464">
      <w:r>
        <w:separator/>
      </w:r>
    </w:p>
  </w:endnote>
  <w:endnote w:type="continuationSeparator" w:id="0">
    <w:p w:rsidR="00565F1A" w:rsidRDefault="00565F1A" w:rsidP="006F2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C2" w:rsidRDefault="002144C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B6393">
      <w:rPr>
        <w:noProof/>
      </w:rPr>
      <w:t>1</w:t>
    </w:r>
    <w:r>
      <w:rPr>
        <w:noProof/>
      </w:rPr>
      <w:fldChar w:fldCharType="end"/>
    </w:r>
  </w:p>
  <w:p w:rsidR="002144C2" w:rsidRDefault="002144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F1A" w:rsidRDefault="00565F1A" w:rsidP="006F2464">
      <w:r>
        <w:separator/>
      </w:r>
    </w:p>
  </w:footnote>
  <w:footnote w:type="continuationSeparator" w:id="0">
    <w:p w:rsidR="00565F1A" w:rsidRDefault="00565F1A" w:rsidP="006F2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2632F"/>
    <w:multiLevelType w:val="hybridMultilevel"/>
    <w:tmpl w:val="BA280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06B08"/>
    <w:multiLevelType w:val="hybridMultilevel"/>
    <w:tmpl w:val="F8684A5A"/>
    <w:lvl w:ilvl="0" w:tplc="4D58C06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D16EF5"/>
    <w:multiLevelType w:val="hybridMultilevel"/>
    <w:tmpl w:val="8A9C0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37"/>
    <w:rsid w:val="00034258"/>
    <w:rsid w:val="000F70DC"/>
    <w:rsid w:val="00117C41"/>
    <w:rsid w:val="00173CCC"/>
    <w:rsid w:val="00204D78"/>
    <w:rsid w:val="002144C2"/>
    <w:rsid w:val="002715B2"/>
    <w:rsid w:val="002830F3"/>
    <w:rsid w:val="002C3EF7"/>
    <w:rsid w:val="002E0D6A"/>
    <w:rsid w:val="003124D1"/>
    <w:rsid w:val="00371A2B"/>
    <w:rsid w:val="003C5A07"/>
    <w:rsid w:val="003E4667"/>
    <w:rsid w:val="00462ED0"/>
    <w:rsid w:val="0047105F"/>
    <w:rsid w:val="0048004E"/>
    <w:rsid w:val="00494158"/>
    <w:rsid w:val="004D086F"/>
    <w:rsid w:val="004D75DF"/>
    <w:rsid w:val="005310EA"/>
    <w:rsid w:val="00540339"/>
    <w:rsid w:val="005466E0"/>
    <w:rsid w:val="00564F2F"/>
    <w:rsid w:val="00565F1A"/>
    <w:rsid w:val="005728C0"/>
    <w:rsid w:val="005967FA"/>
    <w:rsid w:val="005F6527"/>
    <w:rsid w:val="00630397"/>
    <w:rsid w:val="00651688"/>
    <w:rsid w:val="00652FFF"/>
    <w:rsid w:val="006705EC"/>
    <w:rsid w:val="006A7837"/>
    <w:rsid w:val="006E16E9"/>
    <w:rsid w:val="006F2464"/>
    <w:rsid w:val="007343EB"/>
    <w:rsid w:val="00764098"/>
    <w:rsid w:val="007B6393"/>
    <w:rsid w:val="007E156A"/>
    <w:rsid w:val="00807385"/>
    <w:rsid w:val="00834518"/>
    <w:rsid w:val="00885551"/>
    <w:rsid w:val="008C1A18"/>
    <w:rsid w:val="008C1BB1"/>
    <w:rsid w:val="00944932"/>
    <w:rsid w:val="00961A22"/>
    <w:rsid w:val="009C6C55"/>
    <w:rsid w:val="00A06285"/>
    <w:rsid w:val="00A7446E"/>
    <w:rsid w:val="00A9613E"/>
    <w:rsid w:val="00AC59E1"/>
    <w:rsid w:val="00AC6AD3"/>
    <w:rsid w:val="00B67B92"/>
    <w:rsid w:val="00BD12FC"/>
    <w:rsid w:val="00C5498E"/>
    <w:rsid w:val="00C64B1B"/>
    <w:rsid w:val="00C82EA3"/>
    <w:rsid w:val="00C86AA6"/>
    <w:rsid w:val="00C86B63"/>
    <w:rsid w:val="00CF662D"/>
    <w:rsid w:val="00D06F7A"/>
    <w:rsid w:val="00D321EB"/>
    <w:rsid w:val="00E14C33"/>
    <w:rsid w:val="00E468FF"/>
    <w:rsid w:val="00E70C04"/>
    <w:rsid w:val="00ED5E19"/>
    <w:rsid w:val="00FD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0E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F2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24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F2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246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F2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246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0E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F2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24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F2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246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F2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24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4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garbarczyk\Desktop\szablon%20-%20KRMC%20tabel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- KRMC tabela</Template>
  <TotalTime>76</TotalTime>
  <Pages>2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Garbarczyk</dc:creator>
  <cp:lastModifiedBy>Gałązka-Sobocka Anna</cp:lastModifiedBy>
  <cp:revision>13</cp:revision>
  <cp:lastPrinted>2012-08-20T11:53:00Z</cp:lastPrinted>
  <dcterms:created xsi:type="dcterms:W3CDTF">2015-01-27T10:05:00Z</dcterms:created>
  <dcterms:modified xsi:type="dcterms:W3CDTF">2020-05-22T06:43:00Z</dcterms:modified>
</cp:coreProperties>
</file>